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CD364D" w:rsidRPr="00CD364D" w14:paraId="6C22A5B0" w14:textId="77777777" w:rsidTr="00CD364D">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2A0A671E" w14:textId="4B72CF80" w:rsidR="00CD364D" w:rsidRPr="00CD364D" w:rsidRDefault="00CD364D" w:rsidP="00CD364D">
            <w:pPr>
              <w:spacing w:after="0" w:line="240" w:lineRule="auto"/>
              <w:jc w:val="center"/>
              <w:rPr>
                <w:rFonts w:ascii="Times New Roman" w:eastAsia="Times New Roman" w:hAnsi="Times New Roman" w:cs="Times New Roman"/>
                <w:sz w:val="24"/>
                <w:szCs w:val="24"/>
              </w:rPr>
            </w:pPr>
            <w:r w:rsidRPr="00CD364D">
              <w:rPr>
                <w:rFonts w:ascii="Times New Roman" w:eastAsia="Times New Roman" w:hAnsi="Times New Roman" w:cs="Times New Roman"/>
                <w:noProof/>
                <w:sz w:val="24"/>
                <w:szCs w:val="24"/>
              </w:rPr>
              <w:drawing>
                <wp:inline distT="0" distB="0" distL="0" distR="0" wp14:anchorId="502EAF5D" wp14:editId="59EBF069">
                  <wp:extent cx="6189345" cy="791210"/>
                  <wp:effectExtent l="0" t="0" r="1905" b="8890"/>
                  <wp:docPr id="1" name="Picture 1"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CD364D" w:rsidRPr="00CD364D" w14:paraId="57F08F4F" w14:textId="77777777" w:rsidTr="00CD364D">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83B4F32" w14:textId="77777777" w:rsidR="00CD364D" w:rsidRPr="00CD364D" w:rsidRDefault="00CD364D" w:rsidP="00CD364D">
            <w:pPr>
              <w:spacing w:after="240" w:line="240" w:lineRule="auto"/>
              <w:jc w:val="center"/>
              <w:rPr>
                <w:rFonts w:ascii="Times New Roman" w:eastAsia="Times New Roman" w:hAnsi="Times New Roman" w:cs="Times New Roman"/>
                <w:sz w:val="24"/>
                <w:szCs w:val="24"/>
              </w:rPr>
            </w:pPr>
            <w:r w:rsidRPr="00CD364D">
              <w:rPr>
                <w:rFonts w:ascii="Verdana" w:eastAsia="Times New Roman" w:hAnsi="Verdana" w:cs="Times New Roman"/>
                <w:b/>
                <w:bCs/>
                <w:sz w:val="20"/>
                <w:szCs w:val="20"/>
              </w:rPr>
              <w:br/>
              <w:t>Environmental Enlightenment #242</w:t>
            </w:r>
            <w:r w:rsidRPr="00CD364D">
              <w:rPr>
                <w:rFonts w:ascii="Verdana" w:eastAsia="Times New Roman" w:hAnsi="Verdana" w:cs="Times New Roman"/>
                <w:sz w:val="20"/>
                <w:szCs w:val="20"/>
              </w:rPr>
              <w:br/>
              <w:t xml:space="preserve">By Ami </w:t>
            </w:r>
            <w:proofErr w:type="spellStart"/>
            <w:r w:rsidRPr="00CD364D">
              <w:rPr>
                <w:rFonts w:ascii="Verdana" w:eastAsia="Times New Roman" w:hAnsi="Verdana" w:cs="Times New Roman"/>
                <w:sz w:val="20"/>
                <w:szCs w:val="20"/>
              </w:rPr>
              <w:t>Adini</w:t>
            </w:r>
            <w:proofErr w:type="spellEnd"/>
            <w:r w:rsidRPr="00CD364D">
              <w:rPr>
                <w:rFonts w:ascii="Verdana" w:eastAsia="Times New Roman" w:hAnsi="Verdana" w:cs="Times New Roman"/>
                <w:sz w:val="20"/>
                <w:szCs w:val="20"/>
              </w:rPr>
              <w:t xml:space="preserve"> - Reissued May 2, 2018</w:t>
            </w:r>
          </w:p>
          <w:tbl>
            <w:tblPr>
              <w:tblW w:w="87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700"/>
            </w:tblGrid>
            <w:tr w:rsidR="00CD364D" w:rsidRPr="00CD364D" w14:paraId="2206F4DB"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659E72F"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This is a SHORT, LIGHT and SIMPLE newsletter. Its purpose is to rekindle in the initiated terminology they have once learned and enlighten the uninitiated on terms they may have heard but never known the meaning of.</w:t>
                  </w:r>
                </w:p>
              </w:tc>
            </w:tr>
            <w:tr w:rsidR="00CD364D" w:rsidRPr="00CD364D" w14:paraId="2DEAFC7A"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7FEC35EB" w14:textId="77777777" w:rsidR="00CD364D" w:rsidRPr="00CD364D" w:rsidRDefault="00CD364D" w:rsidP="00CD364D">
                  <w:pPr>
                    <w:spacing w:before="100" w:beforeAutospacing="1" w:after="100" w:afterAutospacing="1" w:line="240" w:lineRule="auto"/>
                    <w:jc w:val="center"/>
                    <w:rPr>
                      <w:rFonts w:ascii="Times New Roman" w:eastAsia="Times New Roman" w:hAnsi="Times New Roman" w:cs="Times New Roman"/>
                      <w:sz w:val="24"/>
                      <w:szCs w:val="24"/>
                    </w:rPr>
                  </w:pPr>
                  <w:r w:rsidRPr="00CD364D">
                    <w:rPr>
                      <w:rFonts w:ascii="Verdana" w:eastAsia="Times New Roman" w:hAnsi="Verdana" w:cs="Times New Roman"/>
                      <w:b/>
                      <w:bCs/>
                      <w:color w:val="006600"/>
                      <w:sz w:val="27"/>
                      <w:szCs w:val="27"/>
                    </w:rPr>
                    <w:t>More on Expertise</w:t>
                  </w:r>
                </w:p>
                <w:p w14:paraId="23DD79B3"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A previous letter on the gradations of expertise (</w:t>
                  </w:r>
                  <w:hyperlink r:id="rId5" w:tgtFrame="_blank" w:history="1">
                    <w:r w:rsidRPr="00CD364D">
                      <w:rPr>
                        <w:rFonts w:ascii="Verdana" w:eastAsia="Times New Roman" w:hAnsi="Verdana" w:cs="Times New Roman"/>
                        <w:color w:val="0000FF"/>
                        <w:sz w:val="20"/>
                        <w:szCs w:val="20"/>
                        <w:u w:val="single"/>
                      </w:rPr>
                      <w:t>Issue #235, January 17, 2018 </w:t>
                    </w:r>
                  </w:hyperlink>
                  <w:r w:rsidRPr="00CD364D">
                    <w:rPr>
                      <w:rFonts w:ascii="Verdana" w:eastAsia="Times New Roman" w:hAnsi="Verdana" w:cs="Times New Roman"/>
                      <w:sz w:val="20"/>
                      <w:szCs w:val="20"/>
                    </w:rPr>
                    <w:t>) brought in cheerful responses, and we thank the responders for that. Continuing in this wake, we submit the following definitions for your consideration:</w:t>
                  </w:r>
                </w:p>
                <w:p w14:paraId="02928F4A"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b/>
                      <w:bCs/>
                      <w:sz w:val="20"/>
                      <w:szCs w:val="20"/>
                    </w:rPr>
                    <w:t>Expert Opinion Defined: </w:t>
                  </w:r>
                  <w:r w:rsidRPr="00CD364D">
                    <w:rPr>
                      <w:rFonts w:ascii="Verdana" w:eastAsia="Times New Roman" w:hAnsi="Verdana" w:cs="Times New Roman"/>
                      <w:sz w:val="20"/>
                      <w:szCs w:val="20"/>
                    </w:rPr>
                    <w:t>An opinion that is fully understood by them who voice that opinion, is all the way true in accordance with their own observation and can be applied to produce predictable results.</w:t>
                  </w:r>
                </w:p>
                <w:p w14:paraId="4B8FB365"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Corollary:</w:t>
                  </w:r>
                </w:p>
                <w:p w14:paraId="62E1F54B"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b/>
                      <w:bCs/>
                      <w:sz w:val="20"/>
                      <w:szCs w:val="20"/>
                    </w:rPr>
                    <w:t>Non-expert Opinion Defined: </w:t>
                  </w:r>
                  <w:r w:rsidRPr="00CD364D">
                    <w:rPr>
                      <w:rFonts w:ascii="Verdana" w:eastAsia="Times New Roman" w:hAnsi="Verdana" w:cs="Times New Roman"/>
                      <w:sz w:val="20"/>
                      <w:szCs w:val="20"/>
                    </w:rPr>
                    <w:t>An opinion that is borrowed from others, may not be fully understood, and has not been not tested or observed by its presenter in true application.</w:t>
                  </w:r>
                </w:p>
                <w:p w14:paraId="118C39A8"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Society uses non-expert opinion as means to expands its culture, and it has good value when presented with the admission of lack of self-observation and with acknowledgement of source. Not everyone has seen Earth rotating around the sun, yet we relay it to others as a workable truth.</w:t>
                  </w:r>
                </w:p>
                <w:p w14:paraId="4B8C9BBA"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You have probably seen similar definitions in action. I'll be happy to share in your experience.</w:t>
                  </w:r>
                </w:p>
                <w:tbl>
                  <w:tblPr>
                    <w:tblW w:w="5000" w:type="pct"/>
                    <w:tblCellSpacing w:w="0" w:type="dxa"/>
                    <w:tblCellMar>
                      <w:left w:w="0" w:type="dxa"/>
                      <w:right w:w="0" w:type="dxa"/>
                    </w:tblCellMar>
                    <w:tblLook w:val="04A0" w:firstRow="1" w:lastRow="0" w:firstColumn="1" w:lastColumn="0" w:noHBand="0" w:noVBand="1"/>
                  </w:tblPr>
                  <w:tblGrid>
                    <w:gridCol w:w="3765"/>
                    <w:gridCol w:w="4785"/>
                  </w:tblGrid>
                  <w:tr w:rsidR="00CD364D" w:rsidRPr="00CD364D" w14:paraId="089DB7F9" w14:textId="77777777">
                    <w:trPr>
                      <w:tblCellSpacing w:w="0" w:type="dxa"/>
                    </w:trPr>
                    <w:tc>
                      <w:tcPr>
                        <w:tcW w:w="0" w:type="auto"/>
                        <w:vAlign w:val="center"/>
                        <w:hideMark/>
                      </w:tcPr>
                      <w:p w14:paraId="6C3F0329" w14:textId="7805806B" w:rsidR="00CD364D" w:rsidRPr="00CD364D" w:rsidRDefault="00CD364D" w:rsidP="00CD364D">
                        <w:pPr>
                          <w:spacing w:after="0" w:line="240" w:lineRule="auto"/>
                          <w:rPr>
                            <w:rFonts w:ascii="Times New Roman" w:eastAsia="Times New Roman" w:hAnsi="Times New Roman" w:cs="Times New Roman"/>
                            <w:sz w:val="24"/>
                            <w:szCs w:val="24"/>
                          </w:rPr>
                        </w:pPr>
                        <w:r w:rsidRPr="00CD364D">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14:anchorId="5F475FAF" wp14:editId="0DFB2D4C">
                              <wp:simplePos x="0" y="0"/>
                              <wp:positionH relativeFrom="column">
                                <wp:align>left</wp:align>
                              </wp:positionH>
                              <wp:positionV relativeFrom="line">
                                <wp:posOffset>0</wp:posOffset>
                              </wp:positionV>
                              <wp:extent cx="2390775" cy="1590675"/>
                              <wp:effectExtent l="0" t="0" r="9525" b="9525"/>
                              <wp:wrapSquare wrapText="bothSides"/>
                              <wp:docPr id="2" name="Picture 2" descr="http://amiadini.com/NewsletterArchive/180502-NL242/envEnl-242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80502-NL242/envEnl-242_clip_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48693EDE" w14:textId="77777777" w:rsidR="00CD364D" w:rsidRPr="00CD364D" w:rsidRDefault="00CD364D" w:rsidP="00CD364D">
                        <w:pPr>
                          <w:spacing w:after="0"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“If things seem under control, you are just not going fast enough.” — Mario Andretti</w:t>
                        </w:r>
                      </w:p>
                    </w:tc>
                  </w:tr>
                  <w:tr w:rsidR="00CD364D" w:rsidRPr="00CD364D" w14:paraId="724B8EC2" w14:textId="77777777">
                    <w:trPr>
                      <w:tblCellSpacing w:w="0" w:type="dxa"/>
                    </w:trPr>
                    <w:tc>
                      <w:tcPr>
                        <w:tcW w:w="0" w:type="auto"/>
                        <w:vAlign w:val="center"/>
                        <w:hideMark/>
                      </w:tcPr>
                      <w:p w14:paraId="25A77F76" w14:textId="77777777" w:rsidR="00CD364D" w:rsidRPr="00CD364D" w:rsidRDefault="00CD364D" w:rsidP="00CD364D">
                        <w:pPr>
                          <w:spacing w:after="0" w:line="240" w:lineRule="auto"/>
                          <w:jc w:val="center"/>
                          <w:rPr>
                            <w:rFonts w:ascii="Times New Roman" w:eastAsia="Times New Roman" w:hAnsi="Times New Roman" w:cs="Times New Roman"/>
                            <w:sz w:val="24"/>
                            <w:szCs w:val="24"/>
                          </w:rPr>
                        </w:pPr>
                        <w:r w:rsidRPr="00CD364D">
                          <w:rPr>
                            <w:rFonts w:ascii="Verdana" w:eastAsia="Times New Roman" w:hAnsi="Verdana" w:cs="Times New Roman"/>
                            <w:sz w:val="15"/>
                            <w:szCs w:val="15"/>
                          </w:rPr>
                          <w:t>Licensed thru www.alamy.com</w:t>
                        </w:r>
                      </w:p>
                    </w:tc>
                    <w:tc>
                      <w:tcPr>
                        <w:tcW w:w="0" w:type="auto"/>
                        <w:vAlign w:val="center"/>
                        <w:hideMark/>
                      </w:tcPr>
                      <w:p w14:paraId="25D18798" w14:textId="77777777" w:rsidR="00CD364D" w:rsidRPr="00CD364D" w:rsidRDefault="00CD364D" w:rsidP="00CD364D">
                        <w:pPr>
                          <w:spacing w:after="0" w:line="240" w:lineRule="auto"/>
                          <w:rPr>
                            <w:rFonts w:ascii="Times New Roman" w:eastAsia="Times New Roman" w:hAnsi="Times New Roman" w:cs="Times New Roman"/>
                            <w:sz w:val="24"/>
                            <w:szCs w:val="24"/>
                          </w:rPr>
                        </w:pPr>
                        <w:r w:rsidRPr="00CD364D">
                          <w:rPr>
                            <w:rFonts w:ascii="Times New Roman" w:eastAsia="Times New Roman" w:hAnsi="Times New Roman" w:cs="Times New Roman"/>
                            <w:sz w:val="24"/>
                            <w:szCs w:val="24"/>
                          </w:rPr>
                          <w:t> </w:t>
                        </w:r>
                      </w:p>
                    </w:tc>
                  </w:tr>
                </w:tbl>
                <w:p w14:paraId="57B09FB0" w14:textId="77777777" w:rsidR="00CD364D" w:rsidRPr="00CD364D" w:rsidRDefault="00CD364D" w:rsidP="00CD364D">
                  <w:pPr>
                    <w:spacing w:after="0" w:line="240" w:lineRule="auto"/>
                    <w:rPr>
                      <w:rFonts w:ascii="Times New Roman" w:eastAsia="Times New Roman" w:hAnsi="Times New Roman" w:cs="Times New Roman"/>
                      <w:sz w:val="24"/>
                      <w:szCs w:val="24"/>
                    </w:rPr>
                  </w:pPr>
                </w:p>
              </w:tc>
            </w:tr>
            <w:tr w:rsidR="00CD364D" w:rsidRPr="00CD364D" w14:paraId="2253488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AE4B07C" w14:textId="77777777" w:rsidR="00CD364D" w:rsidRPr="00CD364D" w:rsidRDefault="00CD364D" w:rsidP="00CD364D">
                  <w:pPr>
                    <w:spacing w:before="100" w:beforeAutospacing="1" w:after="100" w:afterAutospacing="1" w:line="240" w:lineRule="auto"/>
                    <w:rPr>
                      <w:rFonts w:ascii="Times New Roman" w:eastAsia="Times New Roman" w:hAnsi="Times New Roman" w:cs="Times New Roman"/>
                      <w:sz w:val="24"/>
                      <w:szCs w:val="24"/>
                    </w:rPr>
                  </w:pPr>
                  <w:r w:rsidRPr="00CD364D">
                    <w:rPr>
                      <w:rFonts w:ascii="Verdana" w:eastAsia="Times New Roman" w:hAnsi="Verdana" w:cs="Times New Roman"/>
                      <w:sz w:val="20"/>
                      <w:szCs w:val="20"/>
                    </w:rPr>
                    <w:t>You can find past issues of our "Environmental Enlightenment" at </w:t>
                  </w:r>
                  <w:proofErr w:type="spellStart"/>
                  <w:r w:rsidRPr="00CD364D">
                    <w:rPr>
                      <w:rFonts w:ascii="Verdana" w:eastAsia="Times New Roman" w:hAnsi="Verdana" w:cs="Times New Roman"/>
                      <w:sz w:val="20"/>
                      <w:szCs w:val="20"/>
                    </w:rPr>
                    <w:fldChar w:fldCharType="begin"/>
                  </w:r>
                  <w:r w:rsidRPr="00CD364D">
                    <w:rPr>
                      <w:rFonts w:ascii="Verdana" w:eastAsia="Times New Roman" w:hAnsi="Verdana" w:cs="Times New Roman"/>
                      <w:sz w:val="20"/>
                      <w:szCs w:val="20"/>
                    </w:rPr>
                    <w:instrText xml:space="preserve"> HYPERLINK "http://www.amiadini.com/" </w:instrText>
                  </w:r>
                  <w:r w:rsidRPr="00CD364D">
                    <w:rPr>
                      <w:rFonts w:ascii="Verdana" w:eastAsia="Times New Roman" w:hAnsi="Verdana" w:cs="Times New Roman"/>
                      <w:sz w:val="20"/>
                      <w:szCs w:val="20"/>
                    </w:rPr>
                    <w:fldChar w:fldCharType="separate"/>
                  </w:r>
                  <w:r w:rsidRPr="00CD364D">
                    <w:rPr>
                      <w:rFonts w:ascii="Verdana" w:eastAsia="Times New Roman" w:hAnsi="Verdana" w:cs="Times New Roman"/>
                      <w:color w:val="0000FF"/>
                      <w:sz w:val="20"/>
                      <w:szCs w:val="20"/>
                      <w:u w:val="single"/>
                    </w:rPr>
                    <w:t>amiadini.com</w:t>
                  </w:r>
                  <w:r w:rsidRPr="00CD364D">
                    <w:rPr>
                      <w:rFonts w:ascii="Verdana" w:eastAsia="Times New Roman" w:hAnsi="Verdana" w:cs="Times New Roman"/>
                      <w:sz w:val="20"/>
                      <w:szCs w:val="20"/>
                    </w:rPr>
                    <w:fldChar w:fldCharType="end"/>
                  </w:r>
                  <w:r w:rsidRPr="00CD364D">
                    <w:rPr>
                      <w:rFonts w:ascii="Verdana" w:eastAsia="Times New Roman" w:hAnsi="Verdana" w:cs="Times New Roman"/>
                      <w:sz w:val="20"/>
                      <w:szCs w:val="20"/>
                    </w:rPr>
                    <w:t>Wealth</w:t>
                  </w:r>
                  <w:proofErr w:type="spellEnd"/>
                  <w:r w:rsidRPr="00CD364D">
                    <w:rPr>
                      <w:rFonts w:ascii="Verdana" w:eastAsia="Times New Roman" w:hAnsi="Verdana" w:cs="Times New Roman"/>
                      <w:sz w:val="20"/>
                      <w:szCs w:val="20"/>
                    </w:rPr>
                    <w:t xml:space="preserve"> of information about environmental site assessments in the real estate transactions and issues concerning assessment and cleanup of contamination in the subsurface soil and groundwater.</w:t>
                  </w:r>
                </w:p>
              </w:tc>
            </w:tr>
          </w:tbl>
          <w:p w14:paraId="701362AC" w14:textId="77777777" w:rsidR="00CD364D" w:rsidRPr="00CD364D" w:rsidRDefault="00CD364D" w:rsidP="00CD364D">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CD364D" w:rsidRPr="00CD364D" w14:paraId="26C008EE" w14:textId="77777777">
              <w:trPr>
                <w:tblCellSpacing w:w="0" w:type="dxa"/>
                <w:jc w:val="center"/>
              </w:trPr>
              <w:tc>
                <w:tcPr>
                  <w:tcW w:w="0" w:type="auto"/>
                  <w:vAlign w:val="center"/>
                  <w:hideMark/>
                </w:tcPr>
                <w:p w14:paraId="32BD60B0" w14:textId="77777777" w:rsidR="00CD364D" w:rsidRPr="00CD364D" w:rsidRDefault="00CD364D" w:rsidP="00CD364D">
                  <w:pPr>
                    <w:spacing w:before="100" w:beforeAutospacing="1" w:after="100" w:afterAutospacing="1" w:line="240" w:lineRule="auto"/>
                    <w:jc w:val="center"/>
                    <w:rPr>
                      <w:rFonts w:ascii="Times New Roman" w:eastAsia="Times New Roman" w:hAnsi="Times New Roman" w:cs="Times New Roman"/>
                      <w:sz w:val="24"/>
                      <w:szCs w:val="24"/>
                    </w:rPr>
                  </w:pPr>
                  <w:r w:rsidRPr="00CD364D">
                    <w:rPr>
                      <w:rFonts w:ascii="Verdana" w:eastAsia="Times New Roman" w:hAnsi="Verdana" w:cs="Times New Roman"/>
                      <w:sz w:val="20"/>
                      <w:szCs w:val="20"/>
                    </w:rPr>
                    <w:t>Call me if you have any questions. There are </w:t>
                  </w:r>
                  <w:r w:rsidRPr="00CD364D">
                    <w:rPr>
                      <w:rFonts w:ascii="Verdana" w:eastAsia="Times New Roman" w:hAnsi="Verdana" w:cs="Times New Roman"/>
                      <w:b/>
                      <w:bCs/>
                      <w:sz w:val="20"/>
                      <w:szCs w:val="20"/>
                    </w:rPr>
                    <w:t>no obligations.</w:t>
                  </w:r>
                  <w:r w:rsidRPr="00CD364D">
                    <w:rPr>
                      <w:rFonts w:ascii="Verdana" w:eastAsia="Times New Roman" w:hAnsi="Verdana" w:cs="Times New Roman"/>
                      <w:sz w:val="20"/>
                      <w:szCs w:val="20"/>
                    </w:rPr>
                    <w:br/>
                  </w:r>
                  <w:r w:rsidRPr="00CD364D">
                    <w:rPr>
                      <w:rFonts w:ascii="Verdana" w:eastAsia="Times New Roman" w:hAnsi="Verdana" w:cs="Times New Roman"/>
                      <w:sz w:val="20"/>
                      <w:szCs w:val="20"/>
                    </w:rPr>
                    <w:br/>
                    <w:t xml:space="preserve">Ami </w:t>
                  </w:r>
                  <w:proofErr w:type="spellStart"/>
                  <w:r w:rsidRPr="00CD364D">
                    <w:rPr>
                      <w:rFonts w:ascii="Verdana" w:eastAsia="Times New Roman" w:hAnsi="Verdana" w:cs="Times New Roman"/>
                      <w:sz w:val="20"/>
                      <w:szCs w:val="20"/>
                    </w:rPr>
                    <w:t>Adini</w:t>
                  </w:r>
                  <w:proofErr w:type="spellEnd"/>
                  <w:r w:rsidRPr="00CD364D">
                    <w:rPr>
                      <w:rFonts w:ascii="Verdana" w:eastAsia="Times New Roman" w:hAnsi="Verdana" w:cs="Times New Roman"/>
                      <w:sz w:val="20"/>
                      <w:szCs w:val="20"/>
                    </w:rPr>
                    <w:t xml:space="preserve"> Environmental Services, Inc.</w:t>
                  </w:r>
                  <w:r w:rsidRPr="00CD364D">
                    <w:rPr>
                      <w:rFonts w:ascii="Verdana" w:eastAsia="Times New Roman" w:hAnsi="Verdana" w:cs="Times New Roman"/>
                      <w:sz w:val="20"/>
                      <w:szCs w:val="20"/>
                    </w:rPr>
                    <w:br/>
                    <w:t>Environmental Consultants &amp; General Engineering Contractors</w:t>
                  </w:r>
                  <w:r w:rsidRPr="00CD364D">
                    <w:rPr>
                      <w:rFonts w:ascii="Verdana" w:eastAsia="Times New Roman" w:hAnsi="Verdana" w:cs="Times New Roman"/>
                      <w:sz w:val="20"/>
                      <w:szCs w:val="20"/>
                    </w:rPr>
                    <w:br/>
                    <w:t xml:space="preserve">California </w:t>
                  </w:r>
                  <w:proofErr w:type="spellStart"/>
                  <w:r w:rsidRPr="00CD364D">
                    <w:rPr>
                      <w:rFonts w:ascii="Verdana" w:eastAsia="Times New Roman" w:hAnsi="Verdana" w:cs="Times New Roman"/>
                      <w:sz w:val="20"/>
                      <w:szCs w:val="20"/>
                    </w:rPr>
                    <w:t>Lic</w:t>
                  </w:r>
                  <w:proofErr w:type="spellEnd"/>
                  <w:r w:rsidRPr="00CD364D">
                    <w:rPr>
                      <w:rFonts w:ascii="Verdana" w:eastAsia="Times New Roman" w:hAnsi="Verdana" w:cs="Times New Roman"/>
                      <w:sz w:val="20"/>
                      <w:szCs w:val="20"/>
                    </w:rPr>
                    <w:t>. #1009513 A B HAZ ASB</w:t>
                  </w:r>
                  <w:r w:rsidRPr="00CD364D">
                    <w:rPr>
                      <w:rFonts w:ascii="Verdana" w:eastAsia="Times New Roman" w:hAnsi="Verdana" w:cs="Times New Roman"/>
                      <w:sz w:val="20"/>
                      <w:szCs w:val="20"/>
                    </w:rPr>
                    <w:br/>
                  </w:r>
                  <w:r w:rsidRPr="00CD364D">
                    <w:rPr>
                      <w:rFonts w:ascii="Verdana" w:eastAsia="Times New Roman" w:hAnsi="Verdana" w:cs="Times New Roman"/>
                      <w:b/>
                      <w:bCs/>
                      <w:sz w:val="20"/>
                      <w:szCs w:val="20"/>
                    </w:rPr>
                    <w:t>818-824-8102</w:t>
                  </w:r>
                  <w:r w:rsidRPr="00CD364D">
                    <w:rPr>
                      <w:rFonts w:ascii="Verdana" w:eastAsia="Times New Roman" w:hAnsi="Verdana" w:cs="Times New Roman"/>
                      <w:sz w:val="20"/>
                      <w:szCs w:val="20"/>
                    </w:rPr>
                    <w:t>; </w:t>
                  </w:r>
                  <w:hyperlink r:id="rId7" w:history="1">
                    <w:r w:rsidRPr="00CD364D">
                      <w:rPr>
                        <w:rFonts w:ascii="Verdana" w:eastAsia="Times New Roman" w:hAnsi="Verdana" w:cs="Times New Roman"/>
                        <w:b/>
                        <w:bCs/>
                        <w:color w:val="0000FF"/>
                        <w:sz w:val="20"/>
                        <w:szCs w:val="20"/>
                        <w:u w:val="single"/>
                      </w:rPr>
                      <w:t>mail@amiadini.com</w:t>
                    </w:r>
                  </w:hyperlink>
                  <w:r w:rsidRPr="00CD364D">
                    <w:rPr>
                      <w:rFonts w:ascii="Verdana" w:eastAsia="Times New Roman" w:hAnsi="Verdana" w:cs="Times New Roman"/>
                      <w:sz w:val="20"/>
                      <w:szCs w:val="20"/>
                    </w:rPr>
                    <w:br/>
                  </w:r>
                  <w:hyperlink r:id="rId8" w:tgtFrame="_blank" w:history="1">
                    <w:r w:rsidRPr="00CD364D">
                      <w:rPr>
                        <w:rFonts w:ascii="Verdana" w:eastAsia="Times New Roman" w:hAnsi="Verdana" w:cs="Times New Roman"/>
                        <w:color w:val="0000FF"/>
                        <w:sz w:val="20"/>
                        <w:szCs w:val="20"/>
                        <w:u w:val="single"/>
                      </w:rPr>
                      <w:t>www.amiadini.com</w:t>
                    </w:r>
                  </w:hyperlink>
                </w:p>
                <w:p w14:paraId="263311B0" w14:textId="77777777" w:rsidR="00CD364D" w:rsidRPr="00CD364D" w:rsidRDefault="00CD364D" w:rsidP="00CD364D">
                  <w:pPr>
                    <w:spacing w:after="0" w:line="240" w:lineRule="auto"/>
                    <w:rPr>
                      <w:rFonts w:ascii="Times New Roman" w:eastAsia="Times New Roman" w:hAnsi="Times New Roman" w:cs="Times New Roman"/>
                      <w:sz w:val="24"/>
                      <w:szCs w:val="24"/>
                    </w:rPr>
                  </w:pPr>
                  <w:r w:rsidRPr="00CD364D">
                    <w:rPr>
                      <w:rFonts w:ascii="Verdana" w:eastAsia="Times New Roman" w:hAnsi="Verdana" w:cs="Times New Roman"/>
                      <w:sz w:val="15"/>
                      <w:szCs w:val="15"/>
                    </w:rPr>
                    <w:t xml:space="preserve">Ami </w:t>
                  </w:r>
                  <w:proofErr w:type="spellStart"/>
                  <w:r w:rsidRPr="00CD364D">
                    <w:rPr>
                      <w:rFonts w:ascii="Verdana" w:eastAsia="Times New Roman" w:hAnsi="Verdana" w:cs="Times New Roman"/>
                      <w:sz w:val="15"/>
                      <w:szCs w:val="15"/>
                    </w:rPr>
                    <w:t>Adini</w:t>
                  </w:r>
                  <w:proofErr w:type="spellEnd"/>
                  <w:r w:rsidRPr="00CD364D">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CD364D">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103A46EF" w14:textId="77777777" w:rsidR="00CD364D" w:rsidRPr="00CD364D" w:rsidRDefault="00CD364D" w:rsidP="00CD364D">
                  <w:pPr>
                    <w:spacing w:before="100" w:beforeAutospacing="1" w:after="100" w:afterAutospacing="1" w:line="240" w:lineRule="auto"/>
                    <w:jc w:val="center"/>
                    <w:rPr>
                      <w:rFonts w:ascii="Times New Roman" w:eastAsia="Times New Roman" w:hAnsi="Times New Roman" w:cs="Times New Roman"/>
                      <w:sz w:val="24"/>
                      <w:szCs w:val="24"/>
                    </w:rPr>
                  </w:pPr>
                </w:p>
              </w:tc>
            </w:tr>
          </w:tbl>
          <w:p w14:paraId="30235E97" w14:textId="77777777" w:rsidR="00CD364D" w:rsidRPr="00CD364D" w:rsidRDefault="00CD364D" w:rsidP="00CD364D">
            <w:pPr>
              <w:spacing w:after="0" w:line="240" w:lineRule="auto"/>
              <w:jc w:val="center"/>
              <w:rPr>
                <w:rFonts w:ascii="Times New Roman" w:eastAsia="Times New Roman" w:hAnsi="Times New Roman" w:cs="Times New Roman"/>
                <w:sz w:val="24"/>
                <w:szCs w:val="24"/>
              </w:rPr>
            </w:pPr>
          </w:p>
        </w:tc>
      </w:tr>
    </w:tbl>
    <w:p w14:paraId="795A6344"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4D"/>
    <w:rsid w:val="0055002E"/>
    <w:rsid w:val="007F7D7C"/>
    <w:rsid w:val="00CD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A9E"/>
  <w15:chartTrackingRefBased/>
  <w15:docId w15:val="{47D82417-B9CA-4C1B-BB1D-A10C24EC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64D"/>
    <w:rPr>
      <w:b/>
      <w:bCs/>
    </w:rPr>
  </w:style>
  <w:style w:type="character" w:styleId="Hyperlink">
    <w:name w:val="Hyperlink"/>
    <w:basedOn w:val="DefaultParagraphFont"/>
    <w:uiPriority w:val="99"/>
    <w:semiHidden/>
    <w:unhideWhenUsed/>
    <w:rsid w:val="00CD3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iadini.com/" TargetMode="External"/><Relationship Id="rId3" Type="http://schemas.openxmlformats.org/officeDocument/2006/relationships/webSettings" Target="webSettings.xml"/><Relationship Id="rId7" Type="http://schemas.openxmlformats.org/officeDocument/2006/relationships/hyperlink" Target="mailto:mail@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amiadini.com/NewsletterArchive/180117-NL235/envEnl-235.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2018-10-15T23:18:00Z</dcterms:created>
  <dcterms:modified xsi:type="dcterms:W3CDTF">2018-10-15T23:20:00Z</dcterms:modified>
</cp:coreProperties>
</file>