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AC20BA" w:rsidRPr="00AC20BA" w14:paraId="3D4A9165" w14:textId="77777777" w:rsidTr="00AC20BA">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4CF3BA9A" w14:textId="6781F909" w:rsidR="00AC20BA" w:rsidRPr="00AC20BA" w:rsidRDefault="00AC20BA" w:rsidP="00AC20BA">
            <w:pPr>
              <w:spacing w:after="0" w:line="240" w:lineRule="auto"/>
              <w:jc w:val="center"/>
              <w:rPr>
                <w:rFonts w:ascii="Times New Roman" w:eastAsia="Times New Roman" w:hAnsi="Times New Roman" w:cs="Times New Roman"/>
                <w:sz w:val="24"/>
                <w:szCs w:val="24"/>
              </w:rPr>
            </w:pPr>
            <w:r w:rsidRPr="00AC20BA">
              <w:rPr>
                <w:rFonts w:ascii="Times New Roman" w:eastAsia="Times New Roman" w:hAnsi="Times New Roman" w:cs="Times New Roman"/>
                <w:noProof/>
                <w:sz w:val="24"/>
                <w:szCs w:val="24"/>
              </w:rPr>
              <w:drawing>
                <wp:inline distT="0" distB="0" distL="0" distR="0" wp14:anchorId="16BC32C0" wp14:editId="266E10A9">
                  <wp:extent cx="6191250" cy="787400"/>
                  <wp:effectExtent l="0" t="0" r="0" b="0"/>
                  <wp:docPr id="1" name="Picture 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AC20BA" w:rsidRPr="00AC20BA" w14:paraId="39F04C0B" w14:textId="77777777" w:rsidTr="00AC20BA">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70B8954C" w14:textId="77777777" w:rsidR="00AC20BA" w:rsidRPr="00AC20BA" w:rsidRDefault="00AC20BA" w:rsidP="00AC20BA">
            <w:pPr>
              <w:spacing w:before="100" w:beforeAutospacing="1" w:after="100" w:afterAutospacing="1" w:line="240" w:lineRule="auto"/>
              <w:jc w:val="center"/>
              <w:rPr>
                <w:rFonts w:ascii="Times New Roman" w:eastAsia="Times New Roman" w:hAnsi="Times New Roman" w:cs="Times New Roman"/>
                <w:sz w:val="24"/>
                <w:szCs w:val="24"/>
              </w:rPr>
            </w:pPr>
            <w:r w:rsidRPr="00AC20BA">
              <w:rPr>
                <w:rFonts w:ascii="Verdana" w:eastAsia="Times New Roman" w:hAnsi="Verdana" w:cs="Times New Roman"/>
                <w:sz w:val="20"/>
                <w:szCs w:val="20"/>
              </w:rPr>
              <w:br/>
            </w:r>
            <w:r w:rsidRPr="00AC20BA">
              <w:rPr>
                <w:rFonts w:ascii="Verdana" w:eastAsia="Times New Roman" w:hAnsi="Verdana" w:cs="Times New Roman"/>
                <w:b/>
                <w:bCs/>
                <w:sz w:val="20"/>
                <w:szCs w:val="20"/>
              </w:rPr>
              <w:t>Environmental Enlightenment #232</w:t>
            </w:r>
            <w:r w:rsidRPr="00AC20BA">
              <w:rPr>
                <w:rFonts w:ascii="Verdana" w:eastAsia="Times New Roman" w:hAnsi="Verdana" w:cs="Times New Roman"/>
                <w:sz w:val="20"/>
                <w:szCs w:val="20"/>
              </w:rPr>
              <w:br/>
              <w:t xml:space="preserve">By Ami </w:t>
            </w:r>
            <w:proofErr w:type="spellStart"/>
            <w:r w:rsidRPr="00AC20BA">
              <w:rPr>
                <w:rFonts w:ascii="Verdana" w:eastAsia="Times New Roman" w:hAnsi="Verdana" w:cs="Times New Roman"/>
                <w:sz w:val="20"/>
                <w:szCs w:val="20"/>
              </w:rPr>
              <w:t>Adini</w:t>
            </w:r>
            <w:proofErr w:type="spellEnd"/>
            <w:r w:rsidRPr="00AC20BA">
              <w:rPr>
                <w:rFonts w:ascii="Verdana" w:eastAsia="Times New Roman" w:hAnsi="Verdana" w:cs="Times New Roman"/>
                <w:sz w:val="20"/>
                <w:szCs w:val="20"/>
              </w:rPr>
              <w:t xml:space="preserve"> - Issued February 5, 2017</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AC20BA" w:rsidRPr="00AC20BA" w14:paraId="022F622E"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4447AFE" w14:textId="77777777"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AC20BA">
                    <w:rPr>
                      <w:rFonts w:ascii="Verdana" w:eastAsia="Times New Roman" w:hAnsi="Verdana" w:cs="Times New Roman"/>
                      <w:sz w:val="20"/>
                      <w:szCs w:val="20"/>
                    </w:rPr>
                    <w:t>learned, and</w:t>
                  </w:r>
                  <w:proofErr w:type="gramEnd"/>
                  <w:r w:rsidRPr="00AC20BA">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AC20BA" w:rsidRPr="00AC20BA" w14:paraId="36901187"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ED63495" w14:textId="77777777" w:rsidR="00AC20BA" w:rsidRPr="00AC20BA" w:rsidRDefault="00AC20BA" w:rsidP="00AC20BA">
                  <w:pPr>
                    <w:spacing w:before="100" w:beforeAutospacing="1" w:after="100" w:afterAutospacing="1" w:line="240" w:lineRule="auto"/>
                    <w:jc w:val="center"/>
                    <w:rPr>
                      <w:rFonts w:ascii="Times New Roman" w:eastAsia="Times New Roman" w:hAnsi="Times New Roman" w:cs="Times New Roman"/>
                      <w:sz w:val="24"/>
                      <w:szCs w:val="24"/>
                    </w:rPr>
                  </w:pPr>
                  <w:r w:rsidRPr="00AC20BA">
                    <w:rPr>
                      <w:rFonts w:ascii="Arial" w:eastAsia="Times New Roman" w:hAnsi="Arial" w:cs="Arial"/>
                      <w:b/>
                      <w:bCs/>
                      <w:color w:val="006600"/>
                      <w:sz w:val="27"/>
                      <w:szCs w:val="27"/>
                    </w:rPr>
                    <w:t>Dry Cleaners: The Environmental Scourge of Commercial Real Property</w:t>
                  </w:r>
                </w:p>
                <w:p w14:paraId="2AAC28FA" w14:textId="77777777" w:rsidR="00AC20BA" w:rsidRPr="00AC20BA" w:rsidRDefault="00AC20BA" w:rsidP="00AC20BA">
                  <w:pPr>
                    <w:spacing w:after="0" w:line="240" w:lineRule="auto"/>
                    <w:jc w:val="center"/>
                    <w:rPr>
                      <w:rFonts w:ascii="Times New Roman" w:eastAsia="Times New Roman" w:hAnsi="Times New Roman" w:cs="Times New Roman"/>
                      <w:sz w:val="24"/>
                      <w:szCs w:val="24"/>
                    </w:rPr>
                  </w:pPr>
                  <w:r w:rsidRPr="00AC20BA">
                    <w:rPr>
                      <w:rFonts w:ascii="Verdana" w:eastAsia="Times New Roman" w:hAnsi="Verdana" w:cs="Times New Roman"/>
                      <w:sz w:val="20"/>
                      <w:szCs w:val="20"/>
                    </w:rPr>
                    <w:t xml:space="preserve">An Article by Larry </w:t>
                  </w:r>
                  <w:proofErr w:type="spellStart"/>
                  <w:r w:rsidRPr="00AC20BA">
                    <w:rPr>
                      <w:rFonts w:ascii="Verdana" w:eastAsia="Times New Roman" w:hAnsi="Verdana" w:cs="Times New Roman"/>
                      <w:sz w:val="20"/>
                      <w:szCs w:val="20"/>
                    </w:rPr>
                    <w:t>Schnapf</w:t>
                  </w:r>
                  <w:proofErr w:type="spellEnd"/>
                </w:p>
                <w:p w14:paraId="29ACB824" w14:textId="2D3C0203"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6E719709" wp14:editId="60A82262">
                        <wp:simplePos x="0" y="0"/>
                        <wp:positionH relativeFrom="column">
                          <wp:align>left</wp:align>
                        </wp:positionH>
                        <wp:positionV relativeFrom="line">
                          <wp:posOffset>0</wp:posOffset>
                        </wp:positionV>
                        <wp:extent cx="1428750" cy="1838325"/>
                        <wp:effectExtent l="0" t="0" r="0" b="9525"/>
                        <wp:wrapSquare wrapText="bothSides"/>
                        <wp:docPr id="2" name="Picture 2" descr="http://amiadini.com/NewsletterArchive/170205-NL232/envEnl-2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205-NL232/envEnl-232-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0BA">
                    <w:rPr>
                      <w:rFonts w:ascii="Verdana" w:eastAsia="Times New Roman" w:hAnsi="Verdana" w:cs="Times New Roman"/>
                      <w:sz w:val="20"/>
                      <w:szCs w:val="20"/>
                    </w:rPr>
                    <w:t xml:space="preserve">Lawrence P. </w:t>
                  </w:r>
                  <w:proofErr w:type="spellStart"/>
                  <w:r w:rsidRPr="00AC20BA">
                    <w:rPr>
                      <w:rFonts w:ascii="Verdana" w:eastAsia="Times New Roman" w:hAnsi="Verdana" w:cs="Times New Roman"/>
                      <w:sz w:val="20"/>
                      <w:szCs w:val="20"/>
                    </w:rPr>
                    <w:t>Schnapf</w:t>
                  </w:r>
                  <w:proofErr w:type="spellEnd"/>
                  <w:r w:rsidRPr="00AC20BA">
                    <w:rPr>
                      <w:rFonts w:ascii="Verdana" w:eastAsia="Times New Roman" w:hAnsi="Verdana" w:cs="Times New Roman"/>
                      <w:sz w:val="20"/>
                      <w:szCs w:val="20"/>
                    </w:rPr>
                    <w:t xml:space="preserve"> is the principal of </w:t>
                  </w:r>
                  <w:proofErr w:type="spellStart"/>
                  <w:r w:rsidRPr="00AC20BA">
                    <w:rPr>
                      <w:rFonts w:ascii="Verdana" w:eastAsia="Times New Roman" w:hAnsi="Verdana" w:cs="Times New Roman"/>
                      <w:sz w:val="20"/>
                      <w:szCs w:val="20"/>
                    </w:rPr>
                    <w:t>Schnapf</w:t>
                  </w:r>
                  <w:proofErr w:type="spellEnd"/>
                  <w:r w:rsidRPr="00AC20BA">
                    <w:rPr>
                      <w:rFonts w:ascii="Verdana" w:eastAsia="Times New Roman" w:hAnsi="Verdana" w:cs="Times New Roman"/>
                      <w:sz w:val="20"/>
                      <w:szCs w:val="20"/>
                    </w:rPr>
                    <w:t xml:space="preserve"> LLC with over 30 years of national environmental experience with Fortune 500 corporations and major New York-based law firms. He is also an adjunct professor of environmental law at New York Law School and a member of the faculty of the Center for Real Estate Studies at New York Law School. He has extensive experience with brownfield redevelopment and financing. He is the chair of the NYSBA Environmental Law Section and co-chair of the NYSBA Brownfield Task Force. He is also a past chair of the Environmental, Energy and Resources Committee of the Business Law Section of the ABA. He can be reached at </w:t>
                  </w:r>
                  <w:hyperlink r:id="rId6" w:history="1">
                    <w:r w:rsidRPr="00AC20BA">
                      <w:rPr>
                        <w:rFonts w:ascii="Verdana" w:eastAsia="Times New Roman" w:hAnsi="Verdana" w:cs="Times New Roman"/>
                        <w:color w:val="0000FF"/>
                        <w:sz w:val="20"/>
                        <w:szCs w:val="20"/>
                        <w:u w:val="single"/>
                      </w:rPr>
                      <w:t>larry@schnapflaw.com</w:t>
                    </w:r>
                  </w:hyperlink>
                </w:p>
                <w:p w14:paraId="62211531" w14:textId="77777777"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Verdana" w:eastAsia="Times New Roman" w:hAnsi="Verdana" w:cs="Times New Roman"/>
                      <w:b/>
                      <w:bCs/>
                      <w:sz w:val="20"/>
                      <w:szCs w:val="20"/>
                    </w:rPr>
                    <w:t>REAL ESTATE PROFESSIONALS </w:t>
                  </w:r>
                  <w:r w:rsidRPr="00AC20BA">
                    <w:rPr>
                      <w:rFonts w:ascii="Verdana" w:eastAsia="Times New Roman" w:hAnsi="Verdana" w:cs="Times New Roman"/>
                      <w:sz w:val="20"/>
                      <w:szCs w:val="20"/>
                    </w:rPr>
                    <w:t>are generally aware of the risks posed by gas stations and tend to exclude these parcels or implement risk management strategies before acquiring title or control over properties containing these businesses. In contrast, the environmental risks of dry cleaners are often overlooked. Worse yet, dry cleaners tend to be small business with limited resources and usually do not have environmental insurance. As a result, dry cleaners are the leading source of environmental liability at commercial retail properties. This article explores the key risks posed by dry cleaners and discusses strategies for managing the risks posed by current and former dry cleaners.</w:t>
                  </w:r>
                </w:p>
                <w:p w14:paraId="2A36EA05" w14:textId="77777777"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Verdana" w:eastAsia="Times New Roman" w:hAnsi="Verdana" w:cs="Times New Roman"/>
                      <w:sz w:val="20"/>
                      <w:szCs w:val="20"/>
                    </w:rPr>
                    <w:t>Follow </w:t>
                  </w:r>
                  <w:hyperlink r:id="rId7" w:history="1">
                    <w:r w:rsidRPr="00AC20BA">
                      <w:rPr>
                        <w:rFonts w:ascii="Verdana" w:eastAsia="Times New Roman" w:hAnsi="Verdana" w:cs="Times New Roman"/>
                        <w:color w:val="0000FF"/>
                        <w:sz w:val="20"/>
                        <w:szCs w:val="20"/>
                        <w:u w:val="single"/>
                      </w:rPr>
                      <w:t>this link for a comprehensive, easy to read article</w:t>
                    </w:r>
                  </w:hyperlink>
                  <w:r w:rsidRPr="00AC20BA">
                    <w:rPr>
                      <w:rFonts w:ascii="Verdana" w:eastAsia="Times New Roman" w:hAnsi="Verdana" w:cs="Times New Roman"/>
                      <w:sz w:val="20"/>
                      <w:szCs w:val="20"/>
                    </w:rPr>
                    <w:t> on matters that one should know about when dealing with properties impacted from historic dry cleaning operations; be it the original dry-cleaning area or the neighbors around. Knowledge is power that turns liabilities to assets.</w:t>
                  </w:r>
                </w:p>
                <w:p w14:paraId="17BC86E7" w14:textId="77777777"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Times New Roman" w:eastAsia="Times New Roman" w:hAnsi="Times New Roman" w:cs="Times New Roman"/>
                      <w:sz w:val="24"/>
                      <w:szCs w:val="24"/>
                    </w:rPr>
                    <w:t> </w:t>
                  </w:r>
                </w:p>
              </w:tc>
            </w:tr>
            <w:tr w:rsidR="00AC20BA" w:rsidRPr="00AC20BA" w14:paraId="405CBDB7"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FFD3811" w14:textId="77777777" w:rsidR="00AC20BA" w:rsidRPr="00AC20BA" w:rsidRDefault="00AC20BA" w:rsidP="00AC20BA">
                  <w:pPr>
                    <w:spacing w:before="100" w:beforeAutospacing="1" w:after="100" w:afterAutospacing="1" w:line="240" w:lineRule="auto"/>
                    <w:rPr>
                      <w:rFonts w:ascii="Times New Roman" w:eastAsia="Times New Roman" w:hAnsi="Times New Roman" w:cs="Times New Roman"/>
                      <w:sz w:val="24"/>
                      <w:szCs w:val="24"/>
                    </w:rPr>
                  </w:pPr>
                  <w:r w:rsidRPr="00AC20BA">
                    <w:rPr>
                      <w:rFonts w:ascii="Verdana" w:eastAsia="Times New Roman" w:hAnsi="Verdana" w:cs="Times New Roman"/>
                      <w:sz w:val="20"/>
                      <w:szCs w:val="20"/>
                    </w:rPr>
                    <w:t>You can find past issues of our "Environmental Enlightenment" at </w:t>
                  </w:r>
                  <w:hyperlink r:id="rId8" w:history="1">
                    <w:r w:rsidRPr="00AC20BA">
                      <w:rPr>
                        <w:rFonts w:ascii="Verdana" w:eastAsia="Times New Roman" w:hAnsi="Verdana" w:cs="Times New Roman"/>
                        <w:color w:val="0000FF"/>
                        <w:sz w:val="20"/>
                        <w:szCs w:val="20"/>
                        <w:u w:val="single"/>
                      </w:rPr>
                      <w:t>amiadini.com</w:t>
                    </w:r>
                  </w:hyperlink>
                  <w:r w:rsidRPr="00AC20BA">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0E6F1A4" w14:textId="77777777" w:rsidR="00AC20BA" w:rsidRPr="00AC20BA" w:rsidRDefault="00AC20BA" w:rsidP="00AC20BA">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AC20BA" w:rsidRPr="00AC20BA" w14:paraId="17E1C316" w14:textId="77777777">
              <w:trPr>
                <w:tblCellSpacing w:w="0" w:type="dxa"/>
                <w:jc w:val="center"/>
              </w:trPr>
              <w:tc>
                <w:tcPr>
                  <w:tcW w:w="0" w:type="auto"/>
                  <w:vAlign w:val="center"/>
                  <w:hideMark/>
                </w:tcPr>
                <w:p w14:paraId="76D10A73" w14:textId="77777777" w:rsidR="00AC20BA" w:rsidRPr="00AC20BA" w:rsidRDefault="00AC20BA" w:rsidP="00AC20BA">
                  <w:pPr>
                    <w:spacing w:before="100" w:beforeAutospacing="1" w:after="100" w:afterAutospacing="1" w:line="240" w:lineRule="auto"/>
                    <w:jc w:val="center"/>
                    <w:rPr>
                      <w:rFonts w:ascii="Times New Roman" w:eastAsia="Times New Roman" w:hAnsi="Times New Roman" w:cs="Times New Roman"/>
                      <w:sz w:val="24"/>
                      <w:szCs w:val="24"/>
                    </w:rPr>
                  </w:pPr>
                  <w:r w:rsidRPr="00AC20BA">
                    <w:rPr>
                      <w:rFonts w:ascii="Verdana" w:eastAsia="Times New Roman" w:hAnsi="Verdana" w:cs="Times New Roman"/>
                      <w:sz w:val="20"/>
                      <w:szCs w:val="20"/>
                    </w:rPr>
                    <w:t>Call me if you have any questions. There are </w:t>
                  </w:r>
                  <w:r w:rsidRPr="00AC20BA">
                    <w:rPr>
                      <w:rFonts w:ascii="Verdana" w:eastAsia="Times New Roman" w:hAnsi="Verdana" w:cs="Times New Roman"/>
                      <w:b/>
                      <w:bCs/>
                      <w:sz w:val="20"/>
                      <w:szCs w:val="20"/>
                    </w:rPr>
                    <w:t>no obligations.</w:t>
                  </w:r>
                  <w:r w:rsidRPr="00AC20BA">
                    <w:rPr>
                      <w:rFonts w:ascii="Verdana" w:eastAsia="Times New Roman" w:hAnsi="Verdana" w:cs="Times New Roman"/>
                      <w:sz w:val="20"/>
                      <w:szCs w:val="20"/>
                    </w:rPr>
                    <w:br/>
                  </w:r>
                  <w:r w:rsidRPr="00AC20BA">
                    <w:rPr>
                      <w:rFonts w:ascii="Verdana" w:eastAsia="Times New Roman" w:hAnsi="Verdana" w:cs="Times New Roman"/>
                      <w:sz w:val="20"/>
                      <w:szCs w:val="20"/>
                    </w:rPr>
                    <w:br/>
                    <w:t xml:space="preserve">Ami </w:t>
                  </w:r>
                  <w:proofErr w:type="spellStart"/>
                  <w:r w:rsidRPr="00AC20BA">
                    <w:rPr>
                      <w:rFonts w:ascii="Verdana" w:eastAsia="Times New Roman" w:hAnsi="Verdana" w:cs="Times New Roman"/>
                      <w:sz w:val="20"/>
                      <w:szCs w:val="20"/>
                    </w:rPr>
                    <w:t>Adini</w:t>
                  </w:r>
                  <w:proofErr w:type="spellEnd"/>
                  <w:r w:rsidRPr="00AC20BA">
                    <w:rPr>
                      <w:rFonts w:ascii="Verdana" w:eastAsia="Times New Roman" w:hAnsi="Verdana" w:cs="Times New Roman"/>
                      <w:sz w:val="20"/>
                      <w:szCs w:val="20"/>
                    </w:rPr>
                    <w:t xml:space="preserve"> Environmental Services, Inc.</w:t>
                  </w:r>
                  <w:r w:rsidRPr="00AC20BA">
                    <w:rPr>
                      <w:rFonts w:ascii="Verdana" w:eastAsia="Times New Roman" w:hAnsi="Verdana" w:cs="Times New Roman"/>
                      <w:sz w:val="20"/>
                      <w:szCs w:val="20"/>
                    </w:rPr>
                    <w:br/>
                    <w:t>Environmental Consultants &amp; General Engineering Contractors</w:t>
                  </w:r>
                  <w:r w:rsidRPr="00AC20BA">
                    <w:rPr>
                      <w:rFonts w:ascii="Verdana" w:eastAsia="Times New Roman" w:hAnsi="Verdana" w:cs="Times New Roman"/>
                      <w:sz w:val="20"/>
                      <w:szCs w:val="20"/>
                    </w:rPr>
                    <w:br/>
                    <w:t xml:space="preserve">California </w:t>
                  </w:r>
                  <w:proofErr w:type="spellStart"/>
                  <w:r w:rsidRPr="00AC20BA">
                    <w:rPr>
                      <w:rFonts w:ascii="Verdana" w:eastAsia="Times New Roman" w:hAnsi="Verdana" w:cs="Times New Roman"/>
                      <w:sz w:val="20"/>
                      <w:szCs w:val="20"/>
                    </w:rPr>
                    <w:t>Lic</w:t>
                  </w:r>
                  <w:proofErr w:type="spellEnd"/>
                  <w:r w:rsidRPr="00AC20BA">
                    <w:rPr>
                      <w:rFonts w:ascii="Verdana" w:eastAsia="Times New Roman" w:hAnsi="Verdana" w:cs="Times New Roman"/>
                      <w:sz w:val="20"/>
                      <w:szCs w:val="20"/>
                    </w:rPr>
                    <w:t>. #1009513 A B HAZ ASB</w:t>
                  </w:r>
                  <w:r w:rsidRPr="00AC20BA">
                    <w:rPr>
                      <w:rFonts w:ascii="Verdana" w:eastAsia="Times New Roman" w:hAnsi="Verdana" w:cs="Times New Roman"/>
                      <w:sz w:val="20"/>
                      <w:szCs w:val="20"/>
                    </w:rPr>
                    <w:br/>
                  </w:r>
                  <w:r w:rsidRPr="00AC20BA">
                    <w:rPr>
                      <w:rFonts w:ascii="Verdana" w:eastAsia="Times New Roman" w:hAnsi="Verdana" w:cs="Times New Roman"/>
                      <w:b/>
                      <w:bCs/>
                      <w:sz w:val="20"/>
                      <w:szCs w:val="20"/>
                    </w:rPr>
                    <w:t>818-824-8102</w:t>
                  </w:r>
                  <w:r w:rsidRPr="00AC20BA">
                    <w:rPr>
                      <w:rFonts w:ascii="Verdana" w:eastAsia="Times New Roman" w:hAnsi="Verdana" w:cs="Times New Roman"/>
                      <w:sz w:val="20"/>
                      <w:szCs w:val="20"/>
                    </w:rPr>
                    <w:t>; </w:t>
                  </w:r>
                  <w:hyperlink r:id="rId9" w:history="1">
                    <w:r w:rsidRPr="00AC20BA">
                      <w:rPr>
                        <w:rFonts w:ascii="Verdana" w:eastAsia="Times New Roman" w:hAnsi="Verdana" w:cs="Times New Roman"/>
                        <w:b/>
                        <w:bCs/>
                        <w:color w:val="0000FF"/>
                        <w:sz w:val="20"/>
                        <w:szCs w:val="20"/>
                        <w:u w:val="single"/>
                      </w:rPr>
                      <w:t>mail@amiadini.com</w:t>
                    </w:r>
                  </w:hyperlink>
                  <w:r w:rsidRPr="00AC20BA">
                    <w:rPr>
                      <w:rFonts w:ascii="Verdana" w:eastAsia="Times New Roman" w:hAnsi="Verdana" w:cs="Times New Roman"/>
                      <w:sz w:val="20"/>
                      <w:szCs w:val="20"/>
                    </w:rPr>
                    <w:br/>
                  </w:r>
                  <w:hyperlink r:id="rId10" w:tgtFrame="_blank" w:history="1">
                    <w:r w:rsidRPr="00AC20BA">
                      <w:rPr>
                        <w:rFonts w:ascii="Verdana" w:eastAsia="Times New Roman" w:hAnsi="Verdana" w:cs="Times New Roman"/>
                        <w:color w:val="0000FF"/>
                        <w:sz w:val="20"/>
                        <w:szCs w:val="20"/>
                        <w:u w:val="single"/>
                      </w:rPr>
                      <w:t>www.amiadini.com</w:t>
                    </w:r>
                  </w:hyperlink>
                </w:p>
                <w:p w14:paraId="4C8AD0DE" w14:textId="77777777" w:rsidR="00AC20BA" w:rsidRPr="00AC20BA" w:rsidRDefault="00AC20BA" w:rsidP="00AC20BA">
                  <w:pPr>
                    <w:spacing w:after="0" w:line="240" w:lineRule="auto"/>
                    <w:rPr>
                      <w:rFonts w:ascii="Times New Roman" w:eastAsia="Times New Roman" w:hAnsi="Times New Roman" w:cs="Times New Roman"/>
                      <w:sz w:val="24"/>
                      <w:szCs w:val="24"/>
                    </w:rPr>
                  </w:pPr>
                  <w:r w:rsidRPr="00AC20BA">
                    <w:rPr>
                      <w:rFonts w:ascii="Verdana" w:eastAsia="Times New Roman" w:hAnsi="Verdana" w:cs="Times New Roman"/>
                      <w:sz w:val="15"/>
                      <w:szCs w:val="15"/>
                    </w:rPr>
                    <w:t xml:space="preserve">Ami </w:t>
                  </w:r>
                  <w:proofErr w:type="spellStart"/>
                  <w:r w:rsidRPr="00AC20BA">
                    <w:rPr>
                      <w:rFonts w:ascii="Verdana" w:eastAsia="Times New Roman" w:hAnsi="Verdana" w:cs="Times New Roman"/>
                      <w:sz w:val="15"/>
                      <w:szCs w:val="15"/>
                    </w:rPr>
                    <w:t>Adini</w:t>
                  </w:r>
                  <w:proofErr w:type="spellEnd"/>
                  <w:r w:rsidRPr="00AC20BA">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AC20B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047BAE7E" w14:textId="77777777" w:rsidR="00AC20BA" w:rsidRPr="00AC20BA" w:rsidRDefault="00AC20BA" w:rsidP="00AC20BA">
                  <w:pPr>
                    <w:spacing w:before="100" w:beforeAutospacing="1" w:after="100" w:afterAutospacing="1" w:line="240" w:lineRule="auto"/>
                    <w:jc w:val="center"/>
                    <w:rPr>
                      <w:rFonts w:ascii="Times New Roman" w:eastAsia="Times New Roman" w:hAnsi="Times New Roman" w:cs="Times New Roman"/>
                      <w:sz w:val="24"/>
                      <w:szCs w:val="24"/>
                    </w:rPr>
                  </w:pPr>
                </w:p>
              </w:tc>
            </w:tr>
          </w:tbl>
          <w:p w14:paraId="4B05D605" w14:textId="77777777" w:rsidR="00AC20BA" w:rsidRPr="00AC20BA" w:rsidRDefault="00AC20BA" w:rsidP="00AC20BA">
            <w:pPr>
              <w:spacing w:after="0" w:line="240" w:lineRule="auto"/>
              <w:jc w:val="center"/>
              <w:rPr>
                <w:rFonts w:ascii="Times New Roman" w:eastAsia="Times New Roman" w:hAnsi="Times New Roman" w:cs="Times New Roman"/>
                <w:sz w:val="24"/>
                <w:szCs w:val="24"/>
              </w:rPr>
            </w:pPr>
          </w:p>
        </w:tc>
      </w:tr>
    </w:tbl>
    <w:p w14:paraId="5F568DBD"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BA"/>
    <w:rsid w:val="0055002E"/>
    <w:rsid w:val="007F7D7C"/>
    <w:rsid w:val="00AC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CD2B"/>
  <w15:chartTrackingRefBased/>
  <w15:docId w15:val="{571D5E2F-5883-459B-980D-2151AE2E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0BA"/>
    <w:rPr>
      <w:color w:val="0000FF"/>
      <w:u w:val="single"/>
    </w:rPr>
  </w:style>
  <w:style w:type="character" w:styleId="Strong">
    <w:name w:val="Strong"/>
    <w:basedOn w:val="DefaultParagraphFont"/>
    <w:uiPriority w:val="22"/>
    <w:qFormat/>
    <w:rsid w:val="00AC2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hyperlink" Target="http://amiadini.com/NewsletterArchive/170205-NL232/NL-232-PREL1411_Schnapf.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ry@schnapflaw.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miadini.com/" TargetMode="External"/><Relationship Id="rId4" Type="http://schemas.openxmlformats.org/officeDocument/2006/relationships/image" Target="media/image1.jpeg"/><Relationship Id="rId9"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2018-10-05T06:21:00Z</dcterms:created>
  <dcterms:modified xsi:type="dcterms:W3CDTF">2018-10-05T06:23:00Z</dcterms:modified>
</cp:coreProperties>
</file>